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DC" w:rsidRPr="001708FD" w:rsidRDefault="001708FD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1708FD">
        <w:rPr>
          <w:rFonts w:asciiTheme="majorHAnsi" w:hAnsiTheme="majorHAnsi"/>
          <w:sz w:val="28"/>
          <w:szCs w:val="28"/>
        </w:rPr>
        <w:t>Ashwaubenon School District</w:t>
      </w:r>
    </w:p>
    <w:p w:rsidR="001708FD" w:rsidRPr="001708FD" w:rsidRDefault="001708FD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1708FD">
        <w:rPr>
          <w:rFonts w:asciiTheme="majorHAnsi" w:hAnsiTheme="majorHAnsi"/>
          <w:sz w:val="28"/>
          <w:szCs w:val="28"/>
        </w:rPr>
        <w:t>Temporary Employee/Extra Employee Hours</w:t>
      </w:r>
    </w:p>
    <w:p w:rsidR="001708FD" w:rsidRDefault="001708FD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1708FD">
        <w:rPr>
          <w:rFonts w:asciiTheme="majorHAnsi" w:hAnsiTheme="majorHAnsi"/>
          <w:sz w:val="28"/>
          <w:szCs w:val="28"/>
        </w:rPr>
        <w:t>Request Form</w:t>
      </w:r>
    </w:p>
    <w:p w:rsidR="001708FD" w:rsidRDefault="001708FD" w:rsidP="001708F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708FD" w:rsidRDefault="001708FD" w:rsidP="001708F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708FD">
        <w:rPr>
          <w:rFonts w:asciiTheme="majorHAnsi" w:hAnsiTheme="majorHAnsi"/>
          <w:sz w:val="24"/>
          <w:szCs w:val="24"/>
        </w:rPr>
        <w:t>Use this form to request a temporary employee (other than a substitute teacher and gam</w:t>
      </w:r>
      <w:r>
        <w:rPr>
          <w:rFonts w:asciiTheme="majorHAnsi" w:hAnsiTheme="majorHAnsi"/>
          <w:sz w:val="24"/>
          <w:szCs w:val="24"/>
        </w:rPr>
        <w:t>e</w:t>
      </w:r>
      <w:r w:rsidRPr="001708FD">
        <w:rPr>
          <w:rFonts w:asciiTheme="majorHAnsi" w:hAnsiTheme="majorHAnsi"/>
          <w:sz w:val="24"/>
          <w:szCs w:val="24"/>
        </w:rPr>
        <w:t xml:space="preserve"> workers)</w:t>
      </w:r>
      <w:r>
        <w:rPr>
          <w:rFonts w:asciiTheme="majorHAnsi" w:hAnsiTheme="majorHAnsi"/>
          <w:sz w:val="24"/>
          <w:szCs w:val="24"/>
        </w:rPr>
        <w:t xml:space="preserve"> or any overtime needs.  This form must be completed and approved by the Superintendent before the employee begins working or the overtime hours have been worked.</w:t>
      </w:r>
    </w:p>
    <w:p w:rsidR="001708FD" w:rsidRDefault="001708FD" w:rsidP="001708F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708FD" w:rsidRPr="007B0FC2" w:rsidRDefault="001708FD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7B0FC2">
        <w:rPr>
          <w:rFonts w:asciiTheme="majorHAnsi" w:hAnsiTheme="majorHAnsi"/>
          <w:b/>
          <w:sz w:val="24"/>
          <w:szCs w:val="24"/>
        </w:rPr>
        <w:t xml:space="preserve">Person Requesting Overtime/Comp-time or Additional Help: </w:t>
      </w:r>
      <w:r w:rsidR="007B0FC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587D0B">
        <w:rPr>
          <w:rFonts w:asciiTheme="majorHAnsi" w:hAnsiTheme="majorHAnsi"/>
          <w:sz w:val="24"/>
          <w:szCs w:val="24"/>
          <w:u w:val="single"/>
        </w:rPr>
        <w:t xml:space="preserve"> </w:t>
      </w:r>
      <w:r w:rsidR="006013FE" w:rsidRPr="007B0FC2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6013FE" w:rsidRPr="007B0FC2" w:rsidRDefault="006013FE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7B0FC2">
        <w:rPr>
          <w:rFonts w:asciiTheme="majorHAnsi" w:hAnsiTheme="majorHAnsi"/>
          <w:b/>
          <w:sz w:val="24"/>
          <w:szCs w:val="24"/>
        </w:rPr>
        <w:t xml:space="preserve">Administrator Approval: </w:t>
      </w:r>
      <w:r w:rsidRPr="007B0FC2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6013FE" w:rsidRPr="007B0FC2" w:rsidRDefault="006013FE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7B0FC2">
        <w:rPr>
          <w:rFonts w:asciiTheme="majorHAnsi" w:hAnsiTheme="majorHAnsi"/>
          <w:b/>
          <w:sz w:val="24"/>
          <w:szCs w:val="24"/>
        </w:rPr>
        <w:t xml:space="preserve">Temp Employee name (if known) (if overtime request, employee working OT): </w:t>
      </w:r>
      <w:r w:rsidRPr="007B0FC2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6013FE" w:rsidRPr="007B0FC2" w:rsidRDefault="006013FE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7B0FC2">
        <w:rPr>
          <w:rFonts w:asciiTheme="majorHAnsi" w:hAnsiTheme="majorHAnsi"/>
          <w:b/>
          <w:sz w:val="24"/>
          <w:szCs w:val="24"/>
        </w:rPr>
        <w:t>Pay Rate (leave blank for OT request</w:t>
      </w:r>
      <w:r w:rsidR="00AA4BC8" w:rsidRPr="007B0FC2">
        <w:rPr>
          <w:rFonts w:asciiTheme="majorHAnsi" w:hAnsiTheme="majorHAnsi"/>
          <w:b/>
          <w:sz w:val="24"/>
          <w:szCs w:val="24"/>
        </w:rPr>
        <w:t>):</w:t>
      </w:r>
      <w:r w:rsidR="00AA4BC8" w:rsidRPr="007B0FC2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AA4BC8" w:rsidRPr="007B0FC2" w:rsidRDefault="00AA4BC8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B0FC2">
        <w:rPr>
          <w:rFonts w:asciiTheme="majorHAnsi" w:hAnsiTheme="majorHAnsi"/>
          <w:b/>
          <w:sz w:val="24"/>
          <w:szCs w:val="24"/>
        </w:rPr>
        <w:t xml:space="preserve">Superintendent Approval: </w:t>
      </w:r>
      <w:r w:rsidRPr="007B0FC2">
        <w:rPr>
          <w:rFonts w:asciiTheme="majorHAnsi" w:hAnsiTheme="majorHAnsi"/>
          <w:b/>
          <w:sz w:val="24"/>
          <w:szCs w:val="24"/>
          <w:u w:val="single"/>
        </w:rPr>
        <w:tab/>
      </w:r>
      <w:r w:rsidRPr="007B0FC2">
        <w:rPr>
          <w:rFonts w:asciiTheme="majorHAnsi" w:hAnsiTheme="majorHAnsi"/>
          <w:b/>
          <w:sz w:val="24"/>
          <w:szCs w:val="24"/>
        </w:rPr>
        <w:tab/>
      </w:r>
    </w:p>
    <w:p w:rsidR="00AA4BC8" w:rsidRDefault="00AA4BC8" w:rsidP="00AA4BC8">
      <w:pPr>
        <w:tabs>
          <w:tab w:val="left" w:pos="1071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A4BC8" w:rsidRDefault="00AA4BC8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94C84">
        <w:rPr>
          <w:rFonts w:asciiTheme="majorHAnsi" w:hAnsiTheme="majorHAnsi"/>
          <w:b/>
          <w:sz w:val="24"/>
          <w:szCs w:val="24"/>
        </w:rPr>
        <w:t>Describe the duties to be performed:</w:t>
      </w:r>
    </w:p>
    <w:p w:rsidR="007B0FC2" w:rsidRPr="00294C84" w:rsidRDefault="007B0FC2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A4BC8" w:rsidRDefault="001814E7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AA4BC8" w:rsidRDefault="00AA4BC8" w:rsidP="00AA4BC8">
      <w:pPr>
        <w:tabs>
          <w:tab w:val="left" w:pos="1071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A4BC8" w:rsidRDefault="00AA4BC8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94C84">
        <w:rPr>
          <w:rFonts w:asciiTheme="majorHAnsi" w:hAnsiTheme="majorHAnsi"/>
          <w:b/>
          <w:sz w:val="24"/>
          <w:szCs w:val="24"/>
        </w:rPr>
        <w:t>Expected results when complete:</w:t>
      </w:r>
    </w:p>
    <w:p w:rsidR="007B0FC2" w:rsidRPr="00F0705A" w:rsidRDefault="007B0FC2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A4BC8" w:rsidRDefault="00AA4BC8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A4BC8" w:rsidRDefault="00AA4BC8" w:rsidP="00AA4BC8">
      <w:pPr>
        <w:tabs>
          <w:tab w:val="left" w:pos="1071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A4BC8" w:rsidRDefault="00AA4BC8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94C84">
        <w:rPr>
          <w:rFonts w:asciiTheme="majorHAnsi" w:hAnsiTheme="majorHAnsi"/>
          <w:b/>
          <w:sz w:val="24"/>
          <w:szCs w:val="24"/>
        </w:rPr>
        <w:t xml:space="preserve">Dates and hours to be worked: </w:t>
      </w:r>
    </w:p>
    <w:p w:rsidR="00F0705A" w:rsidRDefault="00F0705A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0705A" w:rsidRDefault="001814E7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1814E7" w:rsidRDefault="001814E7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814E7" w:rsidRPr="00F0705A" w:rsidRDefault="001814E7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A4BC8" w:rsidRDefault="00AA4BC8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A4BC8" w:rsidRDefault="00AA4BC8" w:rsidP="00AA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AA4BC8" w:rsidSect="006013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FD"/>
    <w:rsid w:val="001708FD"/>
    <w:rsid w:val="001814E7"/>
    <w:rsid w:val="00294C84"/>
    <w:rsid w:val="00396442"/>
    <w:rsid w:val="00467A0B"/>
    <w:rsid w:val="005019DC"/>
    <w:rsid w:val="00575C33"/>
    <w:rsid w:val="00587D0B"/>
    <w:rsid w:val="006013FE"/>
    <w:rsid w:val="007B0FC2"/>
    <w:rsid w:val="00AA4BC8"/>
    <w:rsid w:val="00B7387B"/>
    <w:rsid w:val="00C953EB"/>
    <w:rsid w:val="00CA7619"/>
    <w:rsid w:val="00DF67B7"/>
    <w:rsid w:val="00F0705A"/>
    <w:rsid w:val="00F43444"/>
    <w:rsid w:val="00F8112C"/>
    <w:rsid w:val="00F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2BCF9-6795-4A5D-91AA-8763128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7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52E3-D583-4DE1-8F41-1E7EC172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Ashwaubenon School District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malnor_lisa</dc:creator>
  <cp:lastModifiedBy>pierce_nancy</cp:lastModifiedBy>
  <cp:revision>2</cp:revision>
  <cp:lastPrinted>2012-12-14T14:04:00Z</cp:lastPrinted>
  <dcterms:created xsi:type="dcterms:W3CDTF">2019-01-17T19:26:00Z</dcterms:created>
  <dcterms:modified xsi:type="dcterms:W3CDTF">2019-01-17T19:26:00Z</dcterms:modified>
</cp:coreProperties>
</file>